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D58F" w14:textId="5D7F08A2" w:rsidR="00E16D14" w:rsidRDefault="00E16D14" w:rsidP="00E16D14">
      <w:pPr>
        <w:pStyle w:val="ImagePlaceholder"/>
      </w:pPr>
      <w:r w:rsidRPr="00E16D14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D7B083D" wp14:editId="75A869DD">
                <wp:simplePos x="0" y="0"/>
                <wp:positionH relativeFrom="column">
                  <wp:posOffset>-988695</wp:posOffset>
                </wp:positionH>
                <wp:positionV relativeFrom="paragraph">
                  <wp:posOffset>-866775</wp:posOffset>
                </wp:positionV>
                <wp:extent cx="530225" cy="10058400"/>
                <wp:effectExtent l="0" t="0" r="3175" b="0"/>
                <wp:wrapNone/>
                <wp:docPr id="21245814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" cy="10058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D65E7" id="Rectangle 1" o:spid="_x0000_s1026" alt="&quot;&quot;" style="position:absolute;margin-left:-77.85pt;margin-top:-68.25pt;width:41.75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" fillcolor="#12332d [3208]" stroked="f">
                <v:fill opacity="32896f"/>
                <w10:anchorlock/>
              </v:rect>
            </w:pict>
          </mc:Fallback>
        </mc:AlternateContent>
      </w:r>
    </w:p>
    <w:p w14:paraId="460BEE08" w14:textId="022F4F3A" w:rsidR="00CE3B09" w:rsidRPr="00CC0FFE" w:rsidRDefault="004C06B4" w:rsidP="00CC0FFE">
      <w:pPr>
        <w:pStyle w:val="Title"/>
      </w:pPr>
      <w:r>
        <w:t>Ryan Boucher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55"/>
        <w:gridCol w:w="4865"/>
      </w:tblGrid>
      <w:tr w:rsidR="00E16D14" w14:paraId="509B66DC" w14:textId="77777777" w:rsidTr="00E16D14">
        <w:tc>
          <w:tcPr>
            <w:tcW w:w="9720" w:type="dxa"/>
            <w:gridSpan w:val="2"/>
          </w:tcPr>
          <w:p w14:paraId="3DDE50D0" w14:textId="41D609CD" w:rsidR="00E16D14" w:rsidRPr="00304FD1" w:rsidRDefault="004C06B4" w:rsidP="00E67EB2">
            <w:pPr>
              <w:pStyle w:val="Subtitle"/>
            </w:pPr>
            <w:r>
              <w:t xml:space="preserve"> Plainfield,</w:t>
            </w:r>
            <w:r w:rsidR="00E16D14">
              <w:t xml:space="preserve"> </w:t>
            </w:r>
            <w:r>
              <w:t xml:space="preserve">Illinois </w:t>
            </w:r>
            <w:r w:rsidR="00E16D14" w:rsidRPr="00195EF4">
              <w:t xml:space="preserve">| </w:t>
            </w:r>
            <w:r>
              <w:t>(815) 641-1179</w:t>
            </w:r>
            <w:r w:rsidR="00E16D14" w:rsidRPr="00195EF4">
              <w:t xml:space="preserve"> | </w:t>
            </w:r>
            <w:r>
              <w:t>boucher_ryan@live.com</w:t>
            </w:r>
            <w:r w:rsidR="00E16D14">
              <w:t xml:space="preserve"> </w:t>
            </w:r>
            <w:r w:rsidR="00E16D14" w:rsidRPr="00195EF4">
              <w:t xml:space="preserve"> </w:t>
            </w:r>
            <w:r w:rsidR="00E16D14">
              <w:t xml:space="preserve"> </w:t>
            </w:r>
          </w:p>
          <w:p w14:paraId="14CF23B7" w14:textId="508CBA5B" w:rsidR="00E16D14" w:rsidRPr="00304FD1" w:rsidRDefault="00E16D14" w:rsidP="00E67EB2"/>
          <w:p w14:paraId="6999E963" w14:textId="48F2509D" w:rsidR="00E16D14" w:rsidRDefault="000B44E3" w:rsidP="00E67EB2">
            <w:r>
              <w:t>Motivated and detail-oriented</w:t>
            </w:r>
            <w:r w:rsidR="00147342">
              <w:t xml:space="preserve"> cybersecurity professional seeking an entry-level </w:t>
            </w:r>
            <w:r w:rsidR="000B35B5">
              <w:t>position</w:t>
            </w:r>
            <w:r w:rsidR="00147342">
              <w:t xml:space="preserve"> to contribute to </w:t>
            </w:r>
            <w:r w:rsidR="000B35B5">
              <w:t>information security</w:t>
            </w:r>
            <w:r w:rsidR="00147342">
              <w:t xml:space="preserve"> initiatives while gaining hands-on experience in security operations and risk management.</w:t>
            </w:r>
          </w:p>
        </w:tc>
      </w:tr>
      <w:tr w:rsidR="00E16D14" w14:paraId="6961E843" w14:textId="77777777" w:rsidTr="00E16D14">
        <w:trPr>
          <w:trHeight w:val="331"/>
        </w:trPr>
        <w:tc>
          <w:tcPr>
            <w:tcW w:w="9720" w:type="dxa"/>
            <w:gridSpan w:val="2"/>
          </w:tcPr>
          <w:p w14:paraId="74C5F556" w14:textId="77777777" w:rsidR="00E16D14" w:rsidRDefault="00E16D14" w:rsidP="00907A85"/>
        </w:tc>
      </w:tr>
      <w:tr w:rsidR="00E16D14" w14:paraId="10848FD7" w14:textId="77777777" w:rsidTr="00E16D14">
        <w:trPr>
          <w:trHeight w:val="331"/>
        </w:trPr>
        <w:tc>
          <w:tcPr>
            <w:tcW w:w="9720" w:type="dxa"/>
            <w:gridSpan w:val="2"/>
          </w:tcPr>
          <w:p w14:paraId="7FDC7BB6" w14:textId="38AA4A8F" w:rsidR="00E16D14" w:rsidRDefault="004C06B4" w:rsidP="00E16D14">
            <w:pPr>
              <w:pStyle w:val="Heading1"/>
            </w:pPr>
            <w:r>
              <w:t>Education</w:t>
            </w:r>
          </w:p>
          <w:p w14:paraId="63C4F40E" w14:textId="2BC17027" w:rsidR="00E16D14" w:rsidRDefault="00147342" w:rsidP="00E16D14">
            <w:pPr>
              <w:pStyle w:val="Heading2"/>
            </w:pPr>
            <w:r>
              <w:t>Lewis University-Romeoville, IL</w:t>
            </w:r>
            <w:r w:rsidR="000B35B5">
              <w:t xml:space="preserve"> (August 2021 – May 2025)</w:t>
            </w:r>
          </w:p>
          <w:p w14:paraId="715A7361" w14:textId="230B353E" w:rsidR="00E16D14" w:rsidRDefault="00147342" w:rsidP="000B35B5">
            <w:pPr>
              <w:pStyle w:val="Heading3"/>
            </w:pPr>
            <w:r>
              <w:t>Bachelor of Science in Cybersecurity</w:t>
            </w:r>
          </w:p>
          <w:p w14:paraId="4A3F330C" w14:textId="6FCC6FCE" w:rsidR="00147342" w:rsidRPr="00147342" w:rsidRDefault="00147342" w:rsidP="00147342">
            <w:pPr>
              <w:pStyle w:val="Heading2"/>
            </w:pPr>
            <w:r>
              <w:t>Joliet Junior College-Joliet, IL</w:t>
            </w:r>
            <w:r w:rsidR="00E16D14">
              <w:rPr>
                <w:caps/>
                <w:color w:val="7D4E94" w:themeColor="accent6" w:themeShade="80"/>
              </w:rPr>
              <w:t xml:space="preserve"> </w:t>
            </w:r>
            <w:r w:rsidR="000B35B5">
              <w:rPr>
                <w:caps/>
                <w:color w:val="7D4E94" w:themeColor="accent6" w:themeShade="80"/>
              </w:rPr>
              <w:t>(</w:t>
            </w:r>
            <w:r w:rsidR="000B35B5" w:rsidRPr="000B35B5">
              <w:t>August 2017 – December 2020</w:t>
            </w:r>
            <w:r w:rsidR="000B35B5">
              <w:t>)</w:t>
            </w:r>
          </w:p>
          <w:p w14:paraId="22DCED33" w14:textId="4A96828D" w:rsidR="00E16D14" w:rsidRDefault="00147342" w:rsidP="000B35B5">
            <w:pPr>
              <w:pStyle w:val="Heading3"/>
            </w:pPr>
            <w:r>
              <w:t>Preparatory Coursework for Transfer</w:t>
            </w:r>
          </w:p>
        </w:tc>
      </w:tr>
      <w:tr w:rsidR="00E16D14" w14:paraId="5E0A2418" w14:textId="77777777" w:rsidTr="00E16D14">
        <w:trPr>
          <w:trHeight w:val="331"/>
        </w:trPr>
        <w:tc>
          <w:tcPr>
            <w:tcW w:w="9720" w:type="dxa"/>
            <w:gridSpan w:val="2"/>
          </w:tcPr>
          <w:p w14:paraId="2C2D39AB" w14:textId="5D6A8BEB" w:rsidR="00E16D14" w:rsidRDefault="00E16D14" w:rsidP="00907A85"/>
        </w:tc>
      </w:tr>
      <w:tr w:rsidR="00E16D14" w14:paraId="5F07DB65" w14:textId="77777777" w:rsidTr="00907A85">
        <w:trPr>
          <w:trHeight w:val="2088"/>
        </w:trPr>
        <w:tc>
          <w:tcPr>
            <w:tcW w:w="9720" w:type="dxa"/>
            <w:gridSpan w:val="2"/>
          </w:tcPr>
          <w:p w14:paraId="5C12F5CF" w14:textId="36D2712C" w:rsidR="00E16D14" w:rsidRPr="00385FE3" w:rsidRDefault="004C06B4" w:rsidP="00907A85">
            <w:pPr>
              <w:pStyle w:val="Heading1"/>
            </w:pPr>
            <w:r>
              <w:t>Experience</w:t>
            </w:r>
          </w:p>
          <w:p w14:paraId="2107F481" w14:textId="77777777" w:rsidR="005D72A9" w:rsidRDefault="00AA1B84" w:rsidP="005D72A9">
            <w:pPr>
              <w:pStyle w:val="Heading2"/>
            </w:pPr>
            <w:r>
              <w:t>Best Buy – Joliet, IL</w:t>
            </w:r>
          </w:p>
          <w:p w14:paraId="6B54A9EA" w14:textId="2A37280B" w:rsidR="00AA1B84" w:rsidRDefault="00AA1B84" w:rsidP="005D72A9">
            <w:pPr>
              <w:pStyle w:val="Heading2"/>
            </w:pPr>
            <w:r>
              <w:t xml:space="preserve">Loss Prevention Associate </w:t>
            </w:r>
            <w:r w:rsidR="005D72A9">
              <w:t xml:space="preserve">&amp; Warehouse Associate </w:t>
            </w:r>
            <w:r>
              <w:t>(Seasonal)</w:t>
            </w:r>
            <w:r w:rsidR="00217A24">
              <w:t xml:space="preserve"> </w:t>
            </w:r>
            <w:r>
              <w:t>September 2019 – December 2019</w:t>
            </w:r>
          </w:p>
          <w:p w14:paraId="07647D13" w14:textId="0CBF9B42" w:rsidR="005D72A9" w:rsidRDefault="00AA1B84" w:rsidP="000B35B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60"/>
            </w:pPr>
            <w:r>
              <w:t>Monitored store operations to identify and deter potential theft of company assets</w:t>
            </w:r>
          </w:p>
          <w:p w14:paraId="68F04992" w14:textId="77777777" w:rsidR="005D72A9" w:rsidRDefault="005D72A9" w:rsidP="000B35B5">
            <w:pPr>
              <w:spacing w:line="240" w:lineRule="auto"/>
            </w:pPr>
          </w:p>
          <w:p w14:paraId="50DF4922" w14:textId="6ED7EBE0" w:rsidR="00AA1B84" w:rsidRDefault="00AA1B84" w:rsidP="000B35B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60"/>
            </w:pPr>
            <w:r>
              <w:t>Collaborated with team to maintain a safe and secure retail environment</w:t>
            </w:r>
          </w:p>
          <w:p w14:paraId="7EEC4517" w14:textId="77777777" w:rsidR="005D72A9" w:rsidRDefault="005D72A9" w:rsidP="000B35B5">
            <w:pPr>
              <w:spacing w:line="240" w:lineRule="auto"/>
            </w:pPr>
          </w:p>
          <w:p w14:paraId="0F0C1ED7" w14:textId="62350A6D" w:rsidR="00E16D14" w:rsidRPr="0010570D" w:rsidRDefault="00AA1B84" w:rsidP="000B35B5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60"/>
            </w:pPr>
            <w:r>
              <w:t xml:space="preserve">Unloaded deliveries and organized inventory for optimal flow  </w:t>
            </w:r>
          </w:p>
        </w:tc>
      </w:tr>
      <w:tr w:rsidR="00E16D14" w14:paraId="347791C2" w14:textId="77777777" w:rsidTr="00907A85">
        <w:trPr>
          <w:trHeight w:val="331"/>
        </w:trPr>
        <w:tc>
          <w:tcPr>
            <w:tcW w:w="9720" w:type="dxa"/>
            <w:gridSpan w:val="2"/>
          </w:tcPr>
          <w:p w14:paraId="36ECC613" w14:textId="77777777" w:rsidR="00E16D14" w:rsidRDefault="00E16D14" w:rsidP="00E67EB2"/>
        </w:tc>
      </w:tr>
      <w:tr w:rsidR="00E16D14" w14:paraId="6D18A25B" w14:textId="77777777" w:rsidTr="00E16D14">
        <w:tc>
          <w:tcPr>
            <w:tcW w:w="9720" w:type="dxa"/>
            <w:gridSpan w:val="2"/>
          </w:tcPr>
          <w:p w14:paraId="172121C1" w14:textId="2C109EE3" w:rsidR="00E16D14" w:rsidRDefault="004C06B4" w:rsidP="00E67EB2">
            <w:pPr>
              <w:pStyle w:val="Heading1"/>
            </w:pPr>
            <w:r>
              <w:t>Skills and Certifications</w:t>
            </w:r>
          </w:p>
        </w:tc>
      </w:tr>
      <w:tr w:rsidR="00E16D14" w14:paraId="3BE4E4DA" w14:textId="77777777" w:rsidTr="00E16D14">
        <w:tc>
          <w:tcPr>
            <w:tcW w:w="4855" w:type="dxa"/>
          </w:tcPr>
          <w:p w14:paraId="65197491" w14:textId="15B72FD0" w:rsidR="00E16D14" w:rsidRDefault="00474424" w:rsidP="00E16D14">
            <w:pPr>
              <w:pStyle w:val="ListBullet"/>
              <w:spacing w:before="120" w:line="240" w:lineRule="exact"/>
            </w:pPr>
            <w:r>
              <w:t xml:space="preserve">Strong analytical and </w:t>
            </w:r>
            <w:r w:rsidR="000B35B5">
              <w:t>problem-solving</w:t>
            </w:r>
            <w:r>
              <w:t xml:space="preserve"> abilities </w:t>
            </w:r>
          </w:p>
          <w:p w14:paraId="1C99D417" w14:textId="0735F812" w:rsidR="00E16D14" w:rsidRPr="0085066C" w:rsidRDefault="00474424" w:rsidP="00E16D14">
            <w:pPr>
              <w:pStyle w:val="ListBullet"/>
              <w:spacing w:before="120" w:line="240" w:lineRule="exact"/>
            </w:pPr>
            <w:r>
              <w:t>Effective interpersonal and cross-cultural communication skills</w:t>
            </w:r>
          </w:p>
          <w:p w14:paraId="50951DF6" w14:textId="77777777" w:rsidR="00E16D14" w:rsidRDefault="00474424" w:rsidP="00E16D14">
            <w:pPr>
              <w:pStyle w:val="ListBullet"/>
              <w:spacing w:before="120" w:line="240" w:lineRule="exact"/>
            </w:pPr>
            <w:r>
              <w:t>Proficient in Microsoft Suite (Word, Excel, PowerPoint)</w:t>
            </w:r>
          </w:p>
          <w:p w14:paraId="682AE74C" w14:textId="77777777" w:rsidR="00474424" w:rsidRDefault="00474424" w:rsidP="00E16D14">
            <w:pPr>
              <w:pStyle w:val="ListBullet"/>
              <w:spacing w:before="120" w:line="240" w:lineRule="exact"/>
            </w:pPr>
            <w:r>
              <w:t>Experienced with Linux and Windows Operating systems</w:t>
            </w:r>
          </w:p>
          <w:p w14:paraId="2B790B3D" w14:textId="77777777" w:rsidR="00474424" w:rsidRDefault="00474424" w:rsidP="00E16D14">
            <w:pPr>
              <w:pStyle w:val="ListBullet"/>
              <w:spacing w:before="120" w:line="240" w:lineRule="exact"/>
            </w:pPr>
            <w:r>
              <w:t>Proficient in Python and Java</w:t>
            </w:r>
          </w:p>
          <w:p w14:paraId="59379473" w14:textId="4A354091" w:rsidR="000B35B5" w:rsidRDefault="00183E8F" w:rsidP="00E16D14">
            <w:pPr>
              <w:pStyle w:val="ListBullet"/>
              <w:spacing w:before="120" w:line="240" w:lineRule="exact"/>
            </w:pPr>
            <w:r>
              <w:t>Security architecture and networking</w:t>
            </w:r>
          </w:p>
          <w:p w14:paraId="319572AB" w14:textId="77777777" w:rsidR="00474424" w:rsidRDefault="00474424" w:rsidP="00217A24">
            <w:pPr>
              <w:pStyle w:val="ListBullet"/>
              <w:numPr>
                <w:ilvl w:val="0"/>
                <w:numId w:val="0"/>
              </w:numPr>
              <w:spacing w:before="120" w:line="240" w:lineRule="exact"/>
            </w:pPr>
          </w:p>
          <w:p w14:paraId="463F895F" w14:textId="0E85D1B0" w:rsidR="005D72A9" w:rsidRDefault="00217A24" w:rsidP="00570B07">
            <w:pPr>
              <w:rPr>
                <w:b/>
                <w:bCs/>
                <w:sz w:val="28"/>
                <w:szCs w:val="28"/>
              </w:rPr>
            </w:pPr>
            <w:r w:rsidRPr="00570B07">
              <w:rPr>
                <w:b/>
                <w:bCs/>
                <w:sz w:val="28"/>
                <w:szCs w:val="28"/>
              </w:rPr>
              <w:t>VOLUNTEER</w:t>
            </w:r>
            <w:r w:rsidR="00570B07">
              <w:rPr>
                <w:b/>
                <w:bCs/>
                <w:sz w:val="28"/>
                <w:szCs w:val="28"/>
              </w:rPr>
              <w:t xml:space="preserve">  </w:t>
            </w:r>
            <w:r w:rsidRPr="00570B0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BA1725F" w14:textId="4DB859D9" w:rsidR="00217A24" w:rsidRDefault="00217A24" w:rsidP="00217A24">
            <w:pPr>
              <w:pStyle w:val="ListBullet"/>
              <w:numPr>
                <w:ilvl w:val="0"/>
                <w:numId w:val="10"/>
              </w:numPr>
              <w:spacing w:before="120" w:line="240" w:lineRule="exact"/>
            </w:pPr>
            <w:r>
              <w:t>Chicago CISO of the Year Volunteer</w:t>
            </w:r>
          </w:p>
          <w:p w14:paraId="265E6888" w14:textId="77777777" w:rsidR="00217A24" w:rsidRDefault="00570B07" w:rsidP="000B35B5">
            <w:pPr>
              <w:pStyle w:val="ListBullet"/>
              <w:numPr>
                <w:ilvl w:val="0"/>
                <w:numId w:val="10"/>
              </w:numPr>
              <w:spacing w:before="120" w:line="240" w:lineRule="exact"/>
            </w:pPr>
            <w:r>
              <w:t>Information Systems Security Associate (</w:t>
            </w:r>
            <w:r w:rsidR="005D72A9">
              <w:t xml:space="preserve">ISSA) member – Chicago Chapter </w:t>
            </w:r>
          </w:p>
          <w:p w14:paraId="546A4208" w14:textId="2BD71B21" w:rsidR="003179B7" w:rsidRDefault="003179B7" w:rsidP="000B35B5">
            <w:pPr>
              <w:pStyle w:val="ListBullet"/>
              <w:numPr>
                <w:ilvl w:val="0"/>
                <w:numId w:val="10"/>
              </w:numPr>
              <w:spacing w:before="120" w:line="240" w:lineRule="exact"/>
            </w:pPr>
            <w:r>
              <w:t>LEGG Chicago (Member)</w:t>
            </w:r>
          </w:p>
        </w:tc>
        <w:tc>
          <w:tcPr>
            <w:tcW w:w="4865" w:type="dxa"/>
          </w:tcPr>
          <w:p w14:paraId="13ABE904" w14:textId="58151FA8" w:rsidR="00E16D14" w:rsidRDefault="00474424" w:rsidP="00E16D14">
            <w:pPr>
              <w:pStyle w:val="ListBullet"/>
              <w:spacing w:before="120" w:line="240" w:lineRule="exact"/>
            </w:pPr>
            <w:r>
              <w:t xml:space="preserve">Knowledge of compliance standards and risk assessment methodologies </w:t>
            </w:r>
            <w:r w:rsidR="00183E8F">
              <w:t>(e.g., MITRE)</w:t>
            </w:r>
          </w:p>
          <w:p w14:paraId="6CB79D9F" w14:textId="7C87F464" w:rsidR="00183E8F" w:rsidRDefault="00183E8F" w:rsidP="00E16D14">
            <w:pPr>
              <w:pStyle w:val="ListBullet"/>
              <w:spacing w:before="120" w:line="240" w:lineRule="exact"/>
            </w:pPr>
            <w:r>
              <w:t>Development and management of security policies</w:t>
            </w:r>
          </w:p>
          <w:p w14:paraId="3E0044D9" w14:textId="36282BE2" w:rsidR="00474424" w:rsidRDefault="000219E9" w:rsidP="00E16D14">
            <w:pPr>
              <w:pStyle w:val="ListBullet"/>
              <w:spacing w:before="120" w:line="240" w:lineRule="exact"/>
            </w:pPr>
            <w:proofErr w:type="spellStart"/>
            <w:r>
              <w:t>CompTia</w:t>
            </w:r>
            <w:proofErr w:type="spellEnd"/>
            <w:r>
              <w:t xml:space="preserve"> Security+</w:t>
            </w:r>
            <w:r w:rsidR="00217A24">
              <w:t xml:space="preserve"> – Expected </w:t>
            </w:r>
            <w:r w:rsidR="003179B7">
              <w:t>December</w:t>
            </w:r>
            <w:r w:rsidR="00217A24">
              <w:t xml:space="preserve"> 2025</w:t>
            </w:r>
          </w:p>
          <w:p w14:paraId="1691481F" w14:textId="77777777" w:rsidR="00217A24" w:rsidRDefault="00217A24" w:rsidP="00E16D14">
            <w:pPr>
              <w:pStyle w:val="ListBullet"/>
              <w:spacing w:before="120" w:line="240" w:lineRule="exact"/>
            </w:pPr>
            <w:r>
              <w:t>Oracle Cloud Infrastructure 2025 Certified AI Foundations Associate – August 2025</w:t>
            </w:r>
          </w:p>
          <w:p w14:paraId="0CC6A642" w14:textId="59D30C5A" w:rsidR="00474424" w:rsidRDefault="00217A24" w:rsidP="00E16D14">
            <w:pPr>
              <w:pStyle w:val="ListBullet"/>
              <w:spacing w:before="120" w:line="240" w:lineRule="exact"/>
            </w:pPr>
            <w:r>
              <w:t xml:space="preserve">Exterro Ace Certification – Forensic Toolkit (FTK), May 2025 </w:t>
            </w:r>
          </w:p>
        </w:tc>
      </w:tr>
    </w:tbl>
    <w:p w14:paraId="70B3209D" w14:textId="51593D09" w:rsidR="00643E15" w:rsidRPr="00643E15" w:rsidRDefault="00643E15" w:rsidP="00906720">
      <w:pPr>
        <w:pStyle w:val="ListBullet"/>
        <w:numPr>
          <w:ilvl w:val="0"/>
          <w:numId w:val="0"/>
        </w:numPr>
      </w:pPr>
    </w:p>
    <w:sectPr w:rsidR="00643E15" w:rsidRPr="00643E15" w:rsidSect="00D927CA">
      <w:type w:val="continuous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54CC" w14:textId="77777777" w:rsidR="00360E6C" w:rsidRDefault="00360E6C" w:rsidP="00E16D14">
      <w:pPr>
        <w:spacing w:line="240" w:lineRule="auto"/>
      </w:pPr>
      <w:r>
        <w:separator/>
      </w:r>
    </w:p>
  </w:endnote>
  <w:endnote w:type="continuationSeparator" w:id="0">
    <w:p w14:paraId="29C6FF7D" w14:textId="77777777" w:rsidR="00360E6C" w:rsidRDefault="00360E6C" w:rsidP="00E16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A753" w14:textId="77777777" w:rsidR="00360E6C" w:rsidRDefault="00360E6C" w:rsidP="00E16D14">
      <w:pPr>
        <w:spacing w:line="240" w:lineRule="auto"/>
      </w:pPr>
      <w:r>
        <w:separator/>
      </w:r>
    </w:p>
  </w:footnote>
  <w:footnote w:type="continuationSeparator" w:id="0">
    <w:p w14:paraId="5A2E81A3" w14:textId="77777777" w:rsidR="00360E6C" w:rsidRDefault="00360E6C" w:rsidP="00E16D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B2C"/>
    <w:multiLevelType w:val="hybridMultilevel"/>
    <w:tmpl w:val="9BD4867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F4E4A26"/>
    <w:multiLevelType w:val="multilevel"/>
    <w:tmpl w:val="BD20E95C"/>
    <w:styleLink w:val="CurrentList4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2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3" w15:restartNumberingAfterBreak="0">
    <w:nsid w:val="1A0F6272"/>
    <w:multiLevelType w:val="hybridMultilevel"/>
    <w:tmpl w:val="EFC2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9342E"/>
    <w:multiLevelType w:val="hybridMultilevel"/>
    <w:tmpl w:val="FD86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C6D6340"/>
    <w:multiLevelType w:val="hybridMultilevel"/>
    <w:tmpl w:val="C79E80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5A46FEC"/>
    <w:multiLevelType w:val="hybridMultilevel"/>
    <w:tmpl w:val="083AD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3815B8"/>
    <w:multiLevelType w:val="hybridMultilevel"/>
    <w:tmpl w:val="3272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F06D3F"/>
    <w:multiLevelType w:val="multilevel"/>
    <w:tmpl w:val="79F4F23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63080451">
    <w:abstractNumId w:val="2"/>
  </w:num>
  <w:num w:numId="2" w16cid:durableId="331644053">
    <w:abstractNumId w:val="9"/>
  </w:num>
  <w:num w:numId="3" w16cid:durableId="753747787">
    <w:abstractNumId w:val="5"/>
  </w:num>
  <w:num w:numId="4" w16cid:durableId="1895047714">
    <w:abstractNumId w:val="10"/>
  </w:num>
  <w:num w:numId="5" w16cid:durableId="1803503293">
    <w:abstractNumId w:val="1"/>
  </w:num>
  <w:num w:numId="6" w16cid:durableId="1715080555">
    <w:abstractNumId w:val="0"/>
  </w:num>
  <w:num w:numId="7" w16cid:durableId="161818310">
    <w:abstractNumId w:val="6"/>
  </w:num>
  <w:num w:numId="8" w16cid:durableId="1372534494">
    <w:abstractNumId w:val="4"/>
  </w:num>
  <w:num w:numId="9" w16cid:durableId="980883098">
    <w:abstractNumId w:val="8"/>
  </w:num>
  <w:num w:numId="10" w16cid:durableId="1418866078">
    <w:abstractNumId w:val="7"/>
  </w:num>
  <w:num w:numId="11" w16cid:durableId="181425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09"/>
    <w:rsid w:val="00010CF9"/>
    <w:rsid w:val="000219E9"/>
    <w:rsid w:val="000761F2"/>
    <w:rsid w:val="000A7F3C"/>
    <w:rsid w:val="000B35B5"/>
    <w:rsid w:val="000B44E3"/>
    <w:rsid w:val="00100EAC"/>
    <w:rsid w:val="0011640F"/>
    <w:rsid w:val="00147342"/>
    <w:rsid w:val="00174F67"/>
    <w:rsid w:val="00175471"/>
    <w:rsid w:val="00180710"/>
    <w:rsid w:val="00181381"/>
    <w:rsid w:val="00183E8F"/>
    <w:rsid w:val="001B7F78"/>
    <w:rsid w:val="001D09EE"/>
    <w:rsid w:val="001D7755"/>
    <w:rsid w:val="001F6DA4"/>
    <w:rsid w:val="00217A24"/>
    <w:rsid w:val="00222532"/>
    <w:rsid w:val="00285F5A"/>
    <w:rsid w:val="002E2F05"/>
    <w:rsid w:val="0030456C"/>
    <w:rsid w:val="003179B7"/>
    <w:rsid w:val="00360E6C"/>
    <w:rsid w:val="003E41E1"/>
    <w:rsid w:val="00474424"/>
    <w:rsid w:val="004C06B4"/>
    <w:rsid w:val="004D2889"/>
    <w:rsid w:val="00510684"/>
    <w:rsid w:val="00570B07"/>
    <w:rsid w:val="005937B7"/>
    <w:rsid w:val="005D72A9"/>
    <w:rsid w:val="00615397"/>
    <w:rsid w:val="006157D4"/>
    <w:rsid w:val="00634A2D"/>
    <w:rsid w:val="00643E15"/>
    <w:rsid w:val="00661979"/>
    <w:rsid w:val="0069693F"/>
    <w:rsid w:val="006A0257"/>
    <w:rsid w:val="007E20FC"/>
    <w:rsid w:val="008411D8"/>
    <w:rsid w:val="00906720"/>
    <w:rsid w:val="0090734C"/>
    <w:rsid w:val="00907A85"/>
    <w:rsid w:val="00913EAF"/>
    <w:rsid w:val="00973401"/>
    <w:rsid w:val="00A25BA1"/>
    <w:rsid w:val="00A40DEC"/>
    <w:rsid w:val="00A66AFF"/>
    <w:rsid w:val="00AA1B84"/>
    <w:rsid w:val="00AA353A"/>
    <w:rsid w:val="00B72538"/>
    <w:rsid w:val="00BF6688"/>
    <w:rsid w:val="00C46159"/>
    <w:rsid w:val="00CC0FFE"/>
    <w:rsid w:val="00CD5D1D"/>
    <w:rsid w:val="00CE3B09"/>
    <w:rsid w:val="00D45167"/>
    <w:rsid w:val="00D927CA"/>
    <w:rsid w:val="00E16D14"/>
    <w:rsid w:val="00E232AA"/>
    <w:rsid w:val="00E36C6B"/>
    <w:rsid w:val="00E557D1"/>
    <w:rsid w:val="00EB578B"/>
    <w:rsid w:val="00FA3628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406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85"/>
    <w:pPr>
      <w:spacing w:line="280" w:lineRule="exact"/>
    </w:pPr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2AA"/>
    <w:pPr>
      <w:keepNext/>
      <w:keepLines/>
      <w:spacing w:after="200" w:line="240" w:lineRule="auto"/>
      <w:outlineLvl w:val="0"/>
    </w:pPr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973401"/>
    <w:pPr>
      <w:keepNext/>
      <w:keepLines/>
      <w:spacing w:after="60" w:line="240" w:lineRule="auto"/>
      <w:outlineLvl w:val="1"/>
    </w:pPr>
    <w:rPr>
      <w:rFonts w:eastAsiaTheme="majorEastAsia" w:cs="Times New Roman (Headings CS)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16D14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2F0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E16D14"/>
    <w:pPr>
      <w:spacing w:after="240" w:line="240" w:lineRule="auto"/>
      <w:contextualSpacing/>
    </w:pPr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E16D14"/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paragraph" w:customStyle="1" w:styleId="ContactInfo">
    <w:name w:val="Contact Info"/>
    <w:basedOn w:val="Normal"/>
    <w:uiPriority w:val="99"/>
    <w:semiHidden/>
    <w:qFormat/>
    <w:rsid w:val="00B72538"/>
    <w:pPr>
      <w:spacing w:after="120"/>
      <w:jc w:val="center"/>
    </w:pPr>
    <w:rPr>
      <w:rFonts w:cs="Times New Roman (Body CS)"/>
      <w:b/>
      <w:color w:val="000000" w:themeColor="text1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E232AA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3401"/>
    <w:rPr>
      <w:rFonts w:eastAsiaTheme="majorEastAsia" w:cs="Times New Roman (Headings CS)"/>
      <w:b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7A85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09"/>
    <w:rPr>
      <w:rFonts w:asciiTheme="majorHAnsi" w:eastAsiaTheme="majorEastAsia" w:hAnsiTheme="majorHAnsi" w:cstheme="majorBidi"/>
      <w:i/>
      <w:iCs/>
      <w:color w:val="CC2F0E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qFormat/>
    <w:rsid w:val="00906720"/>
    <w:pPr>
      <w:numPr>
        <w:numId w:val="1"/>
      </w:numPr>
      <w:spacing w:line="320" w:lineRule="exact"/>
      <w:ind w:left="360"/>
    </w:p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numbering" w:customStyle="1" w:styleId="CurrentList3">
    <w:name w:val="Current List3"/>
    <w:uiPriority w:val="99"/>
    <w:rsid w:val="006157D4"/>
    <w:pPr>
      <w:numPr>
        <w:numId w:val="4"/>
      </w:numPr>
    </w:pPr>
  </w:style>
  <w:style w:type="numbering" w:customStyle="1" w:styleId="CurrentList4">
    <w:name w:val="Current List4"/>
    <w:uiPriority w:val="99"/>
    <w:rsid w:val="006157D4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16D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A85"/>
    <w:rPr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E16D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A85"/>
    <w:rPr>
      <w:color w:val="404040" w:themeColor="text1" w:themeTint="BF"/>
      <w:sz w:val="20"/>
      <w:szCs w:val="22"/>
    </w:rPr>
  </w:style>
  <w:style w:type="paragraph" w:customStyle="1" w:styleId="ImagePlaceholder">
    <w:name w:val="Image Placeholder"/>
    <w:basedOn w:val="Normal"/>
    <w:semiHidden/>
    <w:qFormat/>
    <w:rsid w:val="00907A85"/>
    <w:pPr>
      <w:spacing w:line="240" w:lineRule="auto"/>
    </w:pPr>
    <w:rPr>
      <w:sz w:val="4"/>
    </w:rPr>
  </w:style>
  <w:style w:type="paragraph" w:styleId="Subtitle">
    <w:name w:val="Subtitle"/>
    <w:basedOn w:val="Normal"/>
    <w:next w:val="Normal"/>
    <w:link w:val="SubtitleChar"/>
    <w:uiPriority w:val="11"/>
    <w:rsid w:val="00E16D14"/>
    <w:pPr>
      <w:spacing w:line="240" w:lineRule="exact"/>
    </w:pPr>
    <w:rPr>
      <w:b/>
      <w:color w:val="091916" w:themeColor="accent5" w:themeShade="80"/>
      <w:spacing w:val="-2"/>
    </w:rPr>
  </w:style>
  <w:style w:type="character" w:customStyle="1" w:styleId="SubtitleChar">
    <w:name w:val="Subtitle Char"/>
    <w:basedOn w:val="DefaultParagraphFont"/>
    <w:link w:val="Subtitle"/>
    <w:uiPriority w:val="11"/>
    <w:rsid w:val="00E16D14"/>
    <w:rPr>
      <w:b/>
      <w:color w:val="091916" w:themeColor="accent5" w:themeShade="80"/>
      <w:spacing w:val="-2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907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Pink Orange 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15533"/>
      </a:accent1>
      <a:accent2>
        <a:srgbClr val="EF96C0"/>
      </a:accent2>
      <a:accent3>
        <a:srgbClr val="E20386"/>
      </a:accent3>
      <a:accent4>
        <a:srgbClr val="266D31"/>
      </a:accent4>
      <a:accent5>
        <a:srgbClr val="12332D"/>
      </a:accent5>
      <a:accent6>
        <a:srgbClr val="E5D9E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EC261-E1A8-44C9-86EB-9B713B3750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5DC269C-E6BD-4588-8075-DB6EF8D60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94A14-7132-4C09-B4AF-FEF146EA1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1430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2025-08-25T02:35:00Z</dcterms:created>
  <dcterms:modified xsi:type="dcterms:W3CDTF">2025-11-13T06:47:00Z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